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6C1E" w14:textId="77777777" w:rsidR="00B109E9" w:rsidRPr="00421201" w:rsidRDefault="00FA2BA8" w:rsidP="00FA2BA8">
      <w:pPr>
        <w:pStyle w:val="Title"/>
        <w:rPr>
          <w:rFonts w:ascii="Poppins" w:hAnsi="Poppins" w:cs="Poppins"/>
          <w:sz w:val="40"/>
          <w:szCs w:val="40"/>
        </w:rPr>
      </w:pPr>
      <w:r w:rsidRPr="00421201">
        <w:rPr>
          <w:rFonts w:ascii="Poppins" w:hAnsi="Poppins" w:cs="Poppins"/>
          <w:color w:val="231F20"/>
          <w:w w:val="90"/>
          <w:sz w:val="40"/>
          <w:szCs w:val="40"/>
        </w:rPr>
        <w:t>Warranty</w:t>
      </w:r>
      <w:r w:rsidRPr="00421201">
        <w:rPr>
          <w:rFonts w:ascii="Poppins" w:hAnsi="Poppins" w:cs="Poppins"/>
          <w:color w:val="231F20"/>
          <w:spacing w:val="32"/>
          <w:sz w:val="40"/>
          <w:szCs w:val="40"/>
        </w:rPr>
        <w:t xml:space="preserve"> </w:t>
      </w:r>
      <w:r w:rsidRPr="00421201">
        <w:rPr>
          <w:rFonts w:ascii="Poppins" w:hAnsi="Poppins" w:cs="Poppins"/>
          <w:color w:val="231F20"/>
          <w:spacing w:val="-2"/>
          <w:sz w:val="40"/>
          <w:szCs w:val="40"/>
        </w:rPr>
        <w:t>Information</w:t>
      </w:r>
    </w:p>
    <w:p w14:paraId="580075F1" w14:textId="46997A15" w:rsidR="00B109E9" w:rsidRPr="00421201" w:rsidRDefault="00FA2BA8" w:rsidP="00FA2BA8">
      <w:pPr>
        <w:spacing w:before="15"/>
        <w:ind w:left="100"/>
        <w:rPr>
          <w:rFonts w:ascii="Poppins" w:hAnsi="Poppins" w:cs="Poppins"/>
          <w:b/>
          <w:sz w:val="20"/>
          <w:szCs w:val="20"/>
        </w:rPr>
      </w:pPr>
      <w:r w:rsidRPr="00421201">
        <w:rPr>
          <w:rFonts w:ascii="Poppins" w:hAnsi="Poppins" w:cs="Poppins"/>
          <w:b/>
          <w:color w:val="231F20"/>
          <w:w w:val="90"/>
          <w:sz w:val="20"/>
          <w:szCs w:val="20"/>
        </w:rPr>
        <w:t>ALIGN-PILATES™</w:t>
      </w:r>
      <w:r w:rsidRPr="00421201">
        <w:rPr>
          <w:rFonts w:ascii="Poppins" w:hAnsi="Poppins" w:cs="Poppins"/>
          <w:b/>
          <w:color w:val="231F20"/>
          <w:spacing w:val="16"/>
          <w:sz w:val="20"/>
          <w:szCs w:val="20"/>
        </w:rPr>
        <w:t xml:space="preserve"> </w:t>
      </w:r>
      <w:r w:rsidR="00A46C94" w:rsidRPr="00421201">
        <w:rPr>
          <w:rFonts w:ascii="Poppins" w:hAnsi="Poppins" w:cs="Poppins"/>
          <w:b/>
          <w:color w:val="231F20"/>
          <w:w w:val="90"/>
          <w:sz w:val="20"/>
          <w:szCs w:val="20"/>
        </w:rPr>
        <w:t>LIGHT COMMERCIAL</w:t>
      </w:r>
      <w:r w:rsidRPr="00421201">
        <w:rPr>
          <w:rFonts w:ascii="Poppins" w:hAnsi="Poppins" w:cs="Poppins"/>
          <w:b/>
          <w:color w:val="231F20"/>
          <w:spacing w:val="17"/>
          <w:sz w:val="20"/>
          <w:szCs w:val="20"/>
        </w:rPr>
        <w:t xml:space="preserve"> </w:t>
      </w:r>
      <w:r w:rsidRPr="00421201">
        <w:rPr>
          <w:rFonts w:ascii="Poppins" w:hAnsi="Poppins" w:cs="Poppins"/>
          <w:b/>
          <w:color w:val="231F20"/>
          <w:spacing w:val="-2"/>
          <w:w w:val="90"/>
          <w:sz w:val="20"/>
          <w:szCs w:val="20"/>
        </w:rPr>
        <w:t>WARRANTY</w:t>
      </w:r>
    </w:p>
    <w:p w14:paraId="24B97D7D" w14:textId="31C21A61" w:rsidR="00B109E9" w:rsidRPr="00421201" w:rsidRDefault="00FA2BA8" w:rsidP="00FA2BA8">
      <w:pPr>
        <w:pStyle w:val="Heading1"/>
        <w:rPr>
          <w:rFonts w:ascii="Poppins" w:hAnsi="Poppins" w:cs="Poppins"/>
          <w:sz w:val="16"/>
          <w:szCs w:val="16"/>
        </w:rPr>
      </w:pPr>
      <w:r w:rsidRPr="00421201">
        <w:rPr>
          <w:rFonts w:ascii="Poppins" w:hAnsi="Poppins" w:cs="Poppins"/>
          <w:color w:val="231F20"/>
          <w:w w:val="90"/>
          <w:sz w:val="16"/>
          <w:szCs w:val="16"/>
        </w:rPr>
        <w:t>Terms</w:t>
      </w:r>
      <w:r w:rsidRPr="00421201">
        <w:rPr>
          <w:rFonts w:ascii="Poppins" w:hAnsi="Poppins" w:cs="Poppins"/>
          <w:color w:val="231F20"/>
          <w:spacing w:val="-5"/>
          <w:sz w:val="16"/>
          <w:szCs w:val="16"/>
        </w:rPr>
        <w:t xml:space="preserve"> </w:t>
      </w:r>
      <w:r w:rsidRPr="00421201">
        <w:rPr>
          <w:rFonts w:ascii="Poppins" w:hAnsi="Poppins" w:cs="Poppins"/>
          <w:color w:val="231F20"/>
          <w:w w:val="90"/>
          <w:sz w:val="16"/>
          <w:szCs w:val="16"/>
        </w:rPr>
        <w:t>of</w:t>
      </w:r>
      <w:r w:rsidRPr="00421201">
        <w:rPr>
          <w:rFonts w:ascii="Poppins" w:hAnsi="Poppins" w:cs="Poppins"/>
          <w:color w:val="231F20"/>
          <w:spacing w:val="-5"/>
          <w:sz w:val="16"/>
          <w:szCs w:val="16"/>
        </w:rPr>
        <w:t xml:space="preserve"> </w:t>
      </w:r>
      <w:r w:rsidRPr="00421201">
        <w:rPr>
          <w:rFonts w:ascii="Poppins" w:hAnsi="Poppins" w:cs="Poppins"/>
          <w:color w:val="231F20"/>
          <w:w w:val="90"/>
          <w:sz w:val="16"/>
          <w:szCs w:val="16"/>
        </w:rPr>
        <w:t>Limited</w:t>
      </w:r>
      <w:r w:rsidRPr="00421201">
        <w:rPr>
          <w:rFonts w:ascii="Poppins" w:hAnsi="Poppins" w:cs="Poppins"/>
          <w:color w:val="231F20"/>
          <w:spacing w:val="-4"/>
          <w:sz w:val="16"/>
          <w:szCs w:val="16"/>
        </w:rPr>
        <w:t xml:space="preserve"> </w:t>
      </w:r>
      <w:r w:rsidRPr="00421201">
        <w:rPr>
          <w:rFonts w:ascii="Poppins" w:hAnsi="Poppins" w:cs="Poppins"/>
          <w:color w:val="231F20"/>
          <w:spacing w:val="-2"/>
          <w:w w:val="90"/>
          <w:sz w:val="16"/>
          <w:szCs w:val="16"/>
        </w:rPr>
        <w:t>Warranty</w:t>
      </w:r>
    </w:p>
    <w:p w14:paraId="7B0FDD34" w14:textId="77777777" w:rsidR="00B109E9" w:rsidRPr="00421201" w:rsidRDefault="00B109E9" w:rsidP="00FA2BA8">
      <w:pPr>
        <w:pStyle w:val="BodyText"/>
        <w:spacing w:before="9"/>
        <w:ind w:left="0"/>
        <w:rPr>
          <w:rFonts w:ascii="Poppins" w:hAnsi="Poppins" w:cs="Poppins"/>
          <w:b/>
          <w:sz w:val="16"/>
          <w:szCs w:val="16"/>
        </w:rPr>
      </w:pPr>
    </w:p>
    <w:p w14:paraId="32FC263B" w14:textId="34253B91" w:rsidR="00421201" w:rsidRPr="00421201" w:rsidRDefault="00421201" w:rsidP="00A46C94">
      <w:pPr>
        <w:pStyle w:val="BodyText"/>
        <w:ind w:right="628"/>
        <w:rPr>
          <w:rFonts w:ascii="Poppins" w:hAnsi="Poppins" w:cs="Poppins"/>
          <w:color w:val="231F20"/>
          <w:w w:val="105"/>
          <w:sz w:val="16"/>
          <w:szCs w:val="16"/>
        </w:rPr>
      </w:pPr>
      <w:r w:rsidRPr="00421201">
        <w:rPr>
          <w:rFonts w:ascii="Poppins" w:hAnsi="Poppins" w:cs="Poppins"/>
          <w:color w:val="231F20"/>
          <w:w w:val="105"/>
          <w:sz w:val="16"/>
          <w:szCs w:val="16"/>
        </w:rPr>
        <w:t>Align-Pilates provides a light commercial warranty for the R8</w:t>
      </w:r>
      <w:r w:rsidR="007C712A">
        <w:rPr>
          <w:rFonts w:ascii="Poppins" w:hAnsi="Poppins" w:cs="Poppins"/>
          <w:color w:val="231F20"/>
          <w:w w:val="105"/>
          <w:sz w:val="16"/>
          <w:szCs w:val="16"/>
        </w:rPr>
        <w:t>-</w:t>
      </w:r>
      <w:r w:rsidRPr="00421201">
        <w:rPr>
          <w:rFonts w:ascii="Poppins" w:hAnsi="Poppins" w:cs="Poppins"/>
          <w:color w:val="231F20"/>
          <w:w w:val="105"/>
          <w:sz w:val="16"/>
          <w:szCs w:val="16"/>
        </w:rPr>
        <w:t>Pro</w:t>
      </w:r>
      <w:r w:rsidR="007C712A">
        <w:rPr>
          <w:rFonts w:ascii="Poppins" w:hAnsi="Poppins" w:cs="Poppins"/>
          <w:color w:val="231F20"/>
          <w:w w:val="105"/>
          <w:sz w:val="16"/>
          <w:szCs w:val="16"/>
        </w:rPr>
        <w:t xml:space="preserve"> and F3</w:t>
      </w:r>
      <w:r w:rsidRPr="00421201">
        <w:rPr>
          <w:rFonts w:ascii="Poppins" w:hAnsi="Poppins" w:cs="Poppins"/>
          <w:color w:val="231F20"/>
          <w:w w:val="105"/>
          <w:sz w:val="16"/>
          <w:szCs w:val="16"/>
        </w:rPr>
        <w:t xml:space="preserve"> Reformer</w:t>
      </w:r>
      <w:r w:rsidR="007C712A">
        <w:rPr>
          <w:rFonts w:ascii="Poppins" w:hAnsi="Poppins" w:cs="Poppins"/>
          <w:color w:val="231F20"/>
          <w:w w:val="105"/>
          <w:sz w:val="16"/>
          <w:szCs w:val="16"/>
        </w:rPr>
        <w:t>s</w:t>
      </w:r>
      <w:r w:rsidRPr="00421201">
        <w:rPr>
          <w:rFonts w:ascii="Poppins" w:hAnsi="Poppins" w:cs="Poppins"/>
          <w:color w:val="231F20"/>
          <w:w w:val="105"/>
          <w:sz w:val="16"/>
          <w:szCs w:val="16"/>
        </w:rPr>
        <w:t>, effective from the date of purchase, exclusively for the original owner. This warranty covers domestic usage and includes limited light commercial usage for the R8</w:t>
      </w:r>
      <w:r w:rsidR="007C712A">
        <w:rPr>
          <w:rFonts w:ascii="Poppins" w:hAnsi="Poppins" w:cs="Poppins"/>
          <w:color w:val="231F20"/>
          <w:w w:val="105"/>
          <w:sz w:val="16"/>
          <w:szCs w:val="16"/>
        </w:rPr>
        <w:t>-</w:t>
      </w:r>
      <w:r w:rsidRPr="00421201">
        <w:rPr>
          <w:rFonts w:ascii="Poppins" w:hAnsi="Poppins" w:cs="Poppins"/>
          <w:color w:val="231F20"/>
          <w:w w:val="105"/>
          <w:sz w:val="16"/>
          <w:szCs w:val="16"/>
        </w:rPr>
        <w:t>Pro</w:t>
      </w:r>
      <w:r w:rsidR="007C712A">
        <w:rPr>
          <w:rFonts w:ascii="Poppins" w:hAnsi="Poppins" w:cs="Poppins"/>
          <w:color w:val="231F20"/>
          <w:w w:val="105"/>
          <w:sz w:val="16"/>
          <w:szCs w:val="16"/>
        </w:rPr>
        <w:t xml:space="preserve"> and F3</w:t>
      </w:r>
      <w:r w:rsidRPr="00421201">
        <w:rPr>
          <w:rFonts w:ascii="Poppins" w:hAnsi="Poppins" w:cs="Poppins"/>
          <w:color w:val="231F20"/>
          <w:w w:val="105"/>
          <w:sz w:val="16"/>
          <w:szCs w:val="16"/>
        </w:rPr>
        <w:t xml:space="preserve"> Reformer</w:t>
      </w:r>
      <w:r w:rsidR="007C712A">
        <w:rPr>
          <w:rFonts w:ascii="Poppins" w:hAnsi="Poppins" w:cs="Poppins"/>
          <w:color w:val="231F20"/>
          <w:w w:val="105"/>
          <w:sz w:val="16"/>
          <w:szCs w:val="16"/>
        </w:rPr>
        <w:t>s</w:t>
      </w:r>
      <w:r w:rsidRPr="00421201">
        <w:rPr>
          <w:rFonts w:ascii="Poppins" w:hAnsi="Poppins" w:cs="Poppins"/>
          <w:color w:val="231F20"/>
          <w:w w:val="105"/>
          <w:sz w:val="16"/>
          <w:szCs w:val="16"/>
        </w:rPr>
        <w:t xml:space="preserve">, up to 20 hours per week, </w:t>
      </w:r>
      <w:r w:rsidR="005940FE">
        <w:rPr>
          <w:rFonts w:ascii="Poppins" w:hAnsi="Poppins" w:cs="Poppins"/>
          <w:color w:val="231F20"/>
          <w:w w:val="105"/>
          <w:sz w:val="16"/>
          <w:szCs w:val="16"/>
        </w:rPr>
        <w:t>with</w:t>
      </w:r>
      <w:r w:rsidRPr="00421201">
        <w:rPr>
          <w:rFonts w:ascii="Poppins" w:hAnsi="Poppins" w:cs="Poppins"/>
          <w:color w:val="231F20"/>
          <w:w w:val="105"/>
          <w:sz w:val="16"/>
          <w:szCs w:val="16"/>
        </w:rPr>
        <w:t xml:space="preserve"> a user weight limit of 120Kg. Align-Pilates will repair or replace any mechanical component that malfunctions due to defects in materials and/or workmanship during the warranty period, subject to the specified conditions. Please note that the warranty does not extend to regular wear and tear, damage resulting from negligence, misuse, abuse, modification, or unauthorized repairs. It also excludes superficial scratches to the finish, as well as tears or indents in the upholstery. Align-Pilates will, at its discretion, repair or replace any parts deemed defective during the warranty period. In the event of a repair or replacement, the product may need to be sent to our premises for inspection before the replacement apparatus is dispatched. Any parts repaired or replaced under this warranty are covered for the remaining duration of the original warranty period. However, please be aware that this warranty does not cover shipping expenses, customs clearance fees (if applicable), or any costs incurred in the installation of repaired or replacement parts shipped in accordance with this warranty.</w:t>
      </w:r>
    </w:p>
    <w:p w14:paraId="648464B7" w14:textId="77777777" w:rsidR="00B109E9" w:rsidRPr="00421201" w:rsidRDefault="00B109E9" w:rsidP="00FA2BA8">
      <w:pPr>
        <w:pStyle w:val="BodyText"/>
        <w:spacing w:before="1"/>
        <w:ind w:left="0"/>
        <w:rPr>
          <w:rFonts w:ascii="Poppins" w:hAnsi="Poppins" w:cs="Poppins"/>
          <w:color w:val="231F20"/>
          <w:w w:val="105"/>
          <w:sz w:val="16"/>
          <w:szCs w:val="16"/>
        </w:rPr>
      </w:pPr>
    </w:p>
    <w:p w14:paraId="557961C4" w14:textId="32009F5F" w:rsidR="00B109E9" w:rsidRPr="00421201" w:rsidRDefault="00FA2BA8" w:rsidP="00A46C94">
      <w:pPr>
        <w:pStyle w:val="BodyText"/>
        <w:rPr>
          <w:rFonts w:ascii="Poppins" w:hAnsi="Poppins" w:cs="Poppins"/>
          <w:color w:val="231F20"/>
          <w:w w:val="105"/>
          <w:sz w:val="16"/>
          <w:szCs w:val="16"/>
        </w:rPr>
      </w:pPr>
      <w:r w:rsidRPr="00421201">
        <w:rPr>
          <w:rFonts w:ascii="Poppins" w:hAnsi="Poppins" w:cs="Poppins"/>
          <w:color w:val="231F20"/>
          <w:w w:val="105"/>
          <w:sz w:val="16"/>
          <w:szCs w:val="16"/>
        </w:rPr>
        <w:t>This warranty will be null &amp; void if all safety, maintenance and usage</w:t>
      </w:r>
      <w:r w:rsidR="00A46C94" w:rsidRPr="00421201">
        <w:rPr>
          <w:rFonts w:ascii="Poppins" w:hAnsi="Poppins" w:cs="Poppins"/>
          <w:color w:val="231F20"/>
          <w:w w:val="105"/>
          <w:sz w:val="16"/>
          <w:szCs w:val="16"/>
        </w:rPr>
        <w:t xml:space="preserve"> </w:t>
      </w:r>
      <w:r w:rsidRPr="00421201">
        <w:rPr>
          <w:rFonts w:ascii="Poppins" w:hAnsi="Poppins" w:cs="Poppins"/>
          <w:color w:val="231F20"/>
          <w:w w:val="105"/>
          <w:sz w:val="16"/>
          <w:szCs w:val="16"/>
        </w:rPr>
        <w:t>instructions as specified in the manuals are not observed or, if the equipment is used for any other purpose other than for Pilates repertoire</w:t>
      </w:r>
      <w:r w:rsidR="00A46C94" w:rsidRPr="00421201">
        <w:rPr>
          <w:rFonts w:ascii="Poppins" w:hAnsi="Poppins" w:cs="Poppins"/>
          <w:color w:val="231F20"/>
          <w:w w:val="105"/>
          <w:sz w:val="16"/>
          <w:szCs w:val="16"/>
        </w:rPr>
        <w:t xml:space="preserve"> </w:t>
      </w:r>
      <w:r w:rsidRPr="00421201">
        <w:rPr>
          <w:rFonts w:ascii="Poppins" w:hAnsi="Poppins" w:cs="Poppins"/>
          <w:color w:val="231F20"/>
          <w:w w:val="105"/>
          <w:sz w:val="16"/>
          <w:szCs w:val="16"/>
        </w:rPr>
        <w:t>or if the equipment has been subjected to accident, abuse, improper service, or</w:t>
      </w:r>
      <w:r w:rsidR="00A46C94" w:rsidRPr="00421201">
        <w:rPr>
          <w:rFonts w:ascii="Poppins" w:hAnsi="Poppins" w:cs="Poppins"/>
          <w:color w:val="231F20"/>
          <w:w w:val="105"/>
          <w:sz w:val="16"/>
          <w:szCs w:val="16"/>
        </w:rPr>
        <w:t xml:space="preserve"> </w:t>
      </w:r>
      <w:r w:rsidRPr="00421201">
        <w:rPr>
          <w:rFonts w:ascii="Poppins" w:hAnsi="Poppins" w:cs="Poppins"/>
          <w:color w:val="231F20"/>
          <w:w w:val="105"/>
          <w:sz w:val="16"/>
          <w:szCs w:val="16"/>
        </w:rPr>
        <w:t xml:space="preserve">modification not </w:t>
      </w:r>
      <w:proofErr w:type="spellStart"/>
      <w:r w:rsidRPr="00421201">
        <w:rPr>
          <w:rFonts w:ascii="Poppins" w:hAnsi="Poppins" w:cs="Poppins"/>
          <w:color w:val="231F20"/>
          <w:w w:val="105"/>
          <w:sz w:val="16"/>
          <w:szCs w:val="16"/>
        </w:rPr>
        <w:t>authorised</w:t>
      </w:r>
      <w:proofErr w:type="spellEnd"/>
      <w:r w:rsidRPr="00421201">
        <w:rPr>
          <w:rFonts w:ascii="Poppins" w:hAnsi="Poppins" w:cs="Poppins"/>
          <w:color w:val="231F20"/>
          <w:w w:val="105"/>
          <w:sz w:val="16"/>
          <w:szCs w:val="16"/>
        </w:rPr>
        <w:t xml:space="preserve"> by Align-Pilates.</w:t>
      </w:r>
    </w:p>
    <w:p w14:paraId="2CA8899A" w14:textId="77777777" w:rsidR="00B109E9" w:rsidRPr="00421201" w:rsidRDefault="00B109E9" w:rsidP="00FA2BA8">
      <w:pPr>
        <w:pStyle w:val="BodyText"/>
        <w:spacing w:before="4"/>
        <w:ind w:left="0"/>
        <w:rPr>
          <w:rFonts w:ascii="Poppins" w:hAnsi="Poppins" w:cs="Poppins"/>
          <w:sz w:val="16"/>
          <w:szCs w:val="16"/>
        </w:rPr>
      </w:pPr>
    </w:p>
    <w:p w14:paraId="58B393EA" w14:textId="77777777" w:rsidR="00B109E9" w:rsidRPr="00421201" w:rsidRDefault="00FA2BA8" w:rsidP="00FA2BA8">
      <w:pPr>
        <w:pStyle w:val="Heading1"/>
        <w:spacing w:before="1"/>
        <w:rPr>
          <w:rFonts w:ascii="Poppins" w:hAnsi="Poppins" w:cs="Poppins"/>
          <w:color w:val="231F20"/>
          <w:spacing w:val="-2"/>
          <w:w w:val="90"/>
          <w:sz w:val="16"/>
          <w:szCs w:val="16"/>
        </w:rPr>
      </w:pPr>
      <w:r w:rsidRPr="00421201">
        <w:rPr>
          <w:rFonts w:ascii="Poppins" w:hAnsi="Poppins" w:cs="Poppins"/>
          <w:color w:val="231F20"/>
          <w:w w:val="90"/>
          <w:sz w:val="16"/>
          <w:szCs w:val="16"/>
        </w:rPr>
        <w:t>Duration</w:t>
      </w:r>
      <w:r w:rsidRPr="00421201">
        <w:rPr>
          <w:rFonts w:ascii="Poppins" w:hAnsi="Poppins" w:cs="Poppins"/>
          <w:color w:val="231F20"/>
          <w:spacing w:val="9"/>
          <w:sz w:val="16"/>
          <w:szCs w:val="16"/>
        </w:rPr>
        <w:t xml:space="preserve"> </w:t>
      </w:r>
      <w:r w:rsidRPr="00421201">
        <w:rPr>
          <w:rFonts w:ascii="Poppins" w:hAnsi="Poppins" w:cs="Poppins"/>
          <w:color w:val="231F20"/>
          <w:w w:val="90"/>
          <w:sz w:val="16"/>
          <w:szCs w:val="16"/>
        </w:rPr>
        <w:t>of</w:t>
      </w:r>
      <w:r w:rsidRPr="00421201">
        <w:rPr>
          <w:rFonts w:ascii="Poppins" w:hAnsi="Poppins" w:cs="Poppins"/>
          <w:color w:val="231F20"/>
          <w:spacing w:val="9"/>
          <w:sz w:val="16"/>
          <w:szCs w:val="16"/>
        </w:rPr>
        <w:t xml:space="preserve"> </w:t>
      </w:r>
      <w:r w:rsidRPr="00421201">
        <w:rPr>
          <w:rFonts w:ascii="Poppins" w:hAnsi="Poppins" w:cs="Poppins"/>
          <w:color w:val="231F20"/>
          <w:w w:val="90"/>
          <w:sz w:val="16"/>
          <w:szCs w:val="16"/>
        </w:rPr>
        <w:t>Limited</w:t>
      </w:r>
      <w:r w:rsidRPr="00421201">
        <w:rPr>
          <w:rFonts w:ascii="Poppins" w:hAnsi="Poppins" w:cs="Poppins"/>
          <w:color w:val="231F20"/>
          <w:spacing w:val="9"/>
          <w:sz w:val="16"/>
          <w:szCs w:val="16"/>
        </w:rPr>
        <w:t xml:space="preserve"> </w:t>
      </w:r>
      <w:r w:rsidRPr="00421201">
        <w:rPr>
          <w:rFonts w:ascii="Poppins" w:hAnsi="Poppins" w:cs="Poppins"/>
          <w:color w:val="231F20"/>
          <w:spacing w:val="-2"/>
          <w:w w:val="90"/>
          <w:sz w:val="16"/>
          <w:szCs w:val="16"/>
        </w:rPr>
        <w:t>Warranty</w:t>
      </w:r>
    </w:p>
    <w:p w14:paraId="5E851199" w14:textId="426DC6A6" w:rsidR="00A46C94" w:rsidRPr="00421201" w:rsidRDefault="00A46C94" w:rsidP="00A46C94">
      <w:pPr>
        <w:pStyle w:val="Heading1"/>
        <w:numPr>
          <w:ilvl w:val="0"/>
          <w:numId w:val="1"/>
        </w:numPr>
        <w:spacing w:before="1"/>
        <w:rPr>
          <w:rFonts w:ascii="Poppins" w:eastAsia="Maiandra GD" w:hAnsi="Poppins" w:cs="Poppins"/>
          <w:b w:val="0"/>
          <w:bCs w:val="0"/>
          <w:color w:val="231F20"/>
          <w:sz w:val="16"/>
          <w:szCs w:val="16"/>
        </w:rPr>
      </w:pPr>
      <w:r w:rsidRPr="00421201">
        <w:rPr>
          <w:rFonts w:ascii="Poppins" w:eastAsia="Maiandra GD" w:hAnsi="Poppins" w:cs="Poppins"/>
          <w:b w:val="0"/>
          <w:bCs w:val="0"/>
          <w:color w:val="231F20"/>
          <w:sz w:val="16"/>
          <w:szCs w:val="16"/>
        </w:rPr>
        <w:t xml:space="preserve">The Reformer carries a </w:t>
      </w:r>
      <w:proofErr w:type="gramStart"/>
      <w:r w:rsidRPr="00421201">
        <w:rPr>
          <w:rFonts w:ascii="Poppins" w:eastAsia="Maiandra GD" w:hAnsi="Poppins" w:cs="Poppins"/>
          <w:b w:val="0"/>
          <w:bCs w:val="0"/>
          <w:color w:val="231F20"/>
          <w:sz w:val="16"/>
          <w:szCs w:val="16"/>
        </w:rPr>
        <w:t>3 year</w:t>
      </w:r>
      <w:proofErr w:type="gramEnd"/>
      <w:r w:rsidRPr="00421201">
        <w:rPr>
          <w:rFonts w:ascii="Poppins" w:eastAsia="Maiandra GD" w:hAnsi="Poppins" w:cs="Poppins"/>
          <w:b w:val="0"/>
          <w:bCs w:val="0"/>
          <w:color w:val="231F20"/>
          <w:sz w:val="16"/>
          <w:szCs w:val="16"/>
        </w:rPr>
        <w:t xml:space="preserve"> warranty</w:t>
      </w:r>
      <w:r w:rsidR="00421201" w:rsidRPr="00421201">
        <w:rPr>
          <w:rFonts w:ascii="Poppins" w:eastAsia="Maiandra GD" w:hAnsi="Poppins" w:cs="Poppins"/>
          <w:b w:val="0"/>
          <w:bCs w:val="0"/>
          <w:color w:val="231F20"/>
          <w:sz w:val="16"/>
          <w:szCs w:val="16"/>
        </w:rPr>
        <w:t xml:space="preserve"> (limited to 20 hours per week)</w:t>
      </w:r>
      <w:r w:rsidRPr="00421201">
        <w:rPr>
          <w:rFonts w:ascii="Poppins" w:eastAsia="Maiandra GD" w:hAnsi="Poppins" w:cs="Poppins"/>
          <w:b w:val="0"/>
          <w:bCs w:val="0"/>
          <w:color w:val="231F20"/>
          <w:sz w:val="16"/>
          <w:szCs w:val="16"/>
        </w:rPr>
        <w:t xml:space="preserve"> for the main steel frame and standing platform, and the</w:t>
      </w:r>
      <w:r w:rsidR="00421201" w:rsidRPr="00421201">
        <w:rPr>
          <w:rFonts w:ascii="Poppins" w:eastAsia="Maiandra GD" w:hAnsi="Poppins" w:cs="Poppins"/>
          <w:b w:val="0"/>
          <w:bCs w:val="0"/>
          <w:color w:val="231F20"/>
          <w:sz w:val="16"/>
          <w:szCs w:val="16"/>
        </w:rPr>
        <w:t xml:space="preserve"> </w:t>
      </w:r>
      <w:r w:rsidRPr="00421201">
        <w:rPr>
          <w:rFonts w:ascii="Poppins" w:eastAsia="Maiandra GD" w:hAnsi="Poppins" w:cs="Poppins"/>
          <w:b w:val="0"/>
          <w:bCs w:val="0"/>
          <w:color w:val="231F20"/>
          <w:sz w:val="16"/>
          <w:szCs w:val="16"/>
        </w:rPr>
        <w:t xml:space="preserve">following warranty on the other </w:t>
      </w:r>
      <w:proofErr w:type="gramStart"/>
      <w:r w:rsidRPr="00421201">
        <w:rPr>
          <w:rFonts w:ascii="Poppins" w:eastAsia="Maiandra GD" w:hAnsi="Poppins" w:cs="Poppins"/>
          <w:b w:val="0"/>
          <w:bCs w:val="0"/>
          <w:color w:val="231F20"/>
          <w:sz w:val="16"/>
          <w:szCs w:val="16"/>
        </w:rPr>
        <w:t>parts;</w:t>
      </w:r>
      <w:proofErr w:type="gramEnd"/>
    </w:p>
    <w:p w14:paraId="7D8EE6BC" w14:textId="77777777" w:rsidR="00B109E9" w:rsidRPr="00421201" w:rsidRDefault="00FA2BA8" w:rsidP="00FA2BA8">
      <w:pPr>
        <w:pStyle w:val="ListParagraph"/>
        <w:numPr>
          <w:ilvl w:val="1"/>
          <w:numId w:val="1"/>
        </w:numPr>
        <w:tabs>
          <w:tab w:val="left" w:pos="312"/>
        </w:tabs>
        <w:spacing w:before="1"/>
        <w:rPr>
          <w:rFonts w:ascii="Poppins" w:hAnsi="Poppins" w:cs="Poppins"/>
          <w:color w:val="231F20"/>
          <w:w w:val="105"/>
          <w:sz w:val="16"/>
          <w:szCs w:val="16"/>
        </w:rPr>
      </w:pPr>
      <w:r w:rsidRPr="00421201">
        <w:rPr>
          <w:rFonts w:ascii="Poppins" w:hAnsi="Poppins" w:cs="Poppins"/>
          <w:color w:val="231F20"/>
          <w:w w:val="105"/>
          <w:sz w:val="16"/>
          <w:szCs w:val="16"/>
        </w:rPr>
        <w:t>Springs</w:t>
      </w:r>
    </w:p>
    <w:p w14:paraId="6A57B178" w14:textId="7896C13B" w:rsidR="00B109E9" w:rsidRPr="00421201" w:rsidRDefault="00FA2BA8" w:rsidP="00A46C94">
      <w:pPr>
        <w:pStyle w:val="BodyText"/>
        <w:ind w:right="610"/>
        <w:rPr>
          <w:rFonts w:ascii="Poppins" w:hAnsi="Poppins" w:cs="Poppins"/>
          <w:color w:val="231F20"/>
          <w:w w:val="105"/>
          <w:sz w:val="16"/>
          <w:szCs w:val="16"/>
        </w:rPr>
      </w:pPr>
      <w:r w:rsidRPr="00421201">
        <w:rPr>
          <w:rFonts w:ascii="Poppins" w:hAnsi="Poppins" w:cs="Poppins"/>
          <w:color w:val="231F20"/>
          <w:w w:val="105"/>
          <w:sz w:val="16"/>
          <w:szCs w:val="16"/>
        </w:rPr>
        <w:t>2 year / 3,000 hours warranty is given on all springs, excepting that a decrease of 5% of the spring power per 1,500 hours usage is acceptable according to international standards. Align-Pilates Springs should be replaced after a maximum of 3,000 hours use</w:t>
      </w:r>
      <w:r w:rsidR="00A46C94" w:rsidRPr="00421201">
        <w:rPr>
          <w:rFonts w:ascii="Poppins" w:hAnsi="Poppins" w:cs="Poppins"/>
          <w:color w:val="231F20"/>
          <w:w w:val="105"/>
          <w:sz w:val="16"/>
          <w:szCs w:val="16"/>
        </w:rPr>
        <w:t xml:space="preserve"> </w:t>
      </w:r>
      <w:r w:rsidRPr="00421201">
        <w:rPr>
          <w:rFonts w:ascii="Poppins" w:hAnsi="Poppins" w:cs="Poppins"/>
          <w:color w:val="231F20"/>
          <w:w w:val="105"/>
          <w:sz w:val="16"/>
          <w:szCs w:val="16"/>
        </w:rPr>
        <w:t>or 2 years, whichever is earlier. In the event of any signs of damage or wear springs should be replaced immediately regardless of age or usage.</w:t>
      </w:r>
    </w:p>
    <w:p w14:paraId="267907E7" w14:textId="77777777" w:rsidR="00A46C94" w:rsidRPr="00421201" w:rsidRDefault="00FA2BA8" w:rsidP="00FA2BA8">
      <w:pPr>
        <w:pStyle w:val="ListParagraph"/>
        <w:numPr>
          <w:ilvl w:val="1"/>
          <w:numId w:val="1"/>
        </w:numPr>
        <w:tabs>
          <w:tab w:val="left" w:pos="312"/>
        </w:tabs>
        <w:rPr>
          <w:rFonts w:ascii="Poppins" w:hAnsi="Poppins" w:cs="Poppins"/>
          <w:color w:val="231F20"/>
          <w:w w:val="105"/>
          <w:sz w:val="16"/>
          <w:szCs w:val="16"/>
        </w:rPr>
      </w:pPr>
      <w:r w:rsidRPr="00421201">
        <w:rPr>
          <w:rFonts w:ascii="Poppins" w:hAnsi="Poppins" w:cs="Poppins"/>
          <w:color w:val="231F20"/>
          <w:w w:val="105"/>
          <w:sz w:val="16"/>
          <w:szCs w:val="16"/>
        </w:rPr>
        <w:t xml:space="preserve">All other parts including wear and tear parts including </w:t>
      </w:r>
      <w:r w:rsidR="00A46C94" w:rsidRPr="00421201">
        <w:rPr>
          <w:rFonts w:ascii="Poppins" w:hAnsi="Poppins" w:cs="Poppins"/>
          <w:color w:val="231F20"/>
          <w:w w:val="105"/>
          <w:sz w:val="16"/>
          <w:szCs w:val="16"/>
        </w:rPr>
        <w:t>W</w:t>
      </w:r>
      <w:r w:rsidRPr="00421201">
        <w:rPr>
          <w:rFonts w:ascii="Poppins" w:hAnsi="Poppins" w:cs="Poppins"/>
          <w:color w:val="231F20"/>
          <w:w w:val="105"/>
          <w:sz w:val="16"/>
          <w:szCs w:val="16"/>
        </w:rPr>
        <w:t xml:space="preserve">heels, </w:t>
      </w:r>
      <w:r w:rsidR="00A46C94" w:rsidRPr="00421201">
        <w:rPr>
          <w:rFonts w:ascii="Poppins" w:hAnsi="Poppins" w:cs="Poppins"/>
          <w:color w:val="231F20"/>
          <w:w w:val="105"/>
          <w:sz w:val="16"/>
          <w:szCs w:val="16"/>
        </w:rPr>
        <w:t>S</w:t>
      </w:r>
      <w:r w:rsidRPr="00421201">
        <w:rPr>
          <w:rFonts w:ascii="Poppins" w:hAnsi="Poppins" w:cs="Poppins"/>
          <w:color w:val="231F20"/>
          <w:w w:val="105"/>
          <w:sz w:val="16"/>
          <w:szCs w:val="16"/>
        </w:rPr>
        <w:t xml:space="preserve">traps, </w:t>
      </w:r>
      <w:r w:rsidR="00A46C94" w:rsidRPr="00421201">
        <w:rPr>
          <w:rFonts w:ascii="Poppins" w:hAnsi="Poppins" w:cs="Poppins"/>
          <w:color w:val="231F20"/>
          <w:w w:val="105"/>
          <w:sz w:val="16"/>
          <w:szCs w:val="16"/>
        </w:rPr>
        <w:t>R</w:t>
      </w:r>
      <w:r w:rsidRPr="00421201">
        <w:rPr>
          <w:rFonts w:ascii="Poppins" w:hAnsi="Poppins" w:cs="Poppins"/>
          <w:color w:val="231F20"/>
          <w:w w:val="105"/>
          <w:sz w:val="16"/>
          <w:szCs w:val="16"/>
        </w:rPr>
        <w:t>opes</w:t>
      </w:r>
    </w:p>
    <w:p w14:paraId="41402834" w14:textId="0C6F122B" w:rsidR="00B109E9" w:rsidRDefault="00A46C94" w:rsidP="00A46C94">
      <w:pPr>
        <w:tabs>
          <w:tab w:val="left" w:pos="312"/>
        </w:tabs>
        <w:rPr>
          <w:rFonts w:ascii="Poppins" w:hAnsi="Poppins" w:cs="Poppins"/>
          <w:color w:val="231F20"/>
          <w:w w:val="105"/>
          <w:sz w:val="16"/>
          <w:szCs w:val="16"/>
        </w:rPr>
      </w:pPr>
      <w:r w:rsidRPr="00421201">
        <w:rPr>
          <w:rFonts w:ascii="Poppins" w:hAnsi="Poppins" w:cs="Poppins"/>
          <w:color w:val="231F20"/>
          <w:w w:val="105"/>
          <w:sz w:val="16"/>
          <w:szCs w:val="16"/>
        </w:rPr>
        <w:t xml:space="preserve">   </w:t>
      </w:r>
      <w:r w:rsidR="00FA2BA8" w:rsidRPr="00421201">
        <w:rPr>
          <w:rFonts w:ascii="Poppins" w:hAnsi="Poppins" w:cs="Poppins"/>
          <w:color w:val="231F20"/>
          <w:w w:val="105"/>
          <w:sz w:val="16"/>
          <w:szCs w:val="16"/>
        </w:rPr>
        <w:t>1 year</w:t>
      </w:r>
    </w:p>
    <w:p w14:paraId="65C2A8BE" w14:textId="453ED0A4" w:rsidR="00A0763C" w:rsidRPr="00A0763C" w:rsidRDefault="00A0763C" w:rsidP="00A0763C">
      <w:pPr>
        <w:pStyle w:val="ListParagraph"/>
        <w:numPr>
          <w:ilvl w:val="1"/>
          <w:numId w:val="1"/>
        </w:numPr>
        <w:tabs>
          <w:tab w:val="left" w:pos="312"/>
        </w:tabs>
        <w:rPr>
          <w:rFonts w:ascii="Poppins" w:hAnsi="Poppins" w:cs="Poppins"/>
          <w:color w:val="231F20"/>
          <w:w w:val="105"/>
          <w:sz w:val="16"/>
          <w:szCs w:val="16"/>
        </w:rPr>
      </w:pPr>
      <w:r>
        <w:rPr>
          <w:rFonts w:ascii="Poppins" w:hAnsi="Poppins" w:cs="Poppins"/>
          <w:color w:val="231F20"/>
          <w:w w:val="105"/>
          <w:sz w:val="16"/>
          <w:szCs w:val="16"/>
        </w:rPr>
        <w:t>Spring</w:t>
      </w:r>
      <w:r w:rsidRPr="00A0763C">
        <w:rPr>
          <w:rFonts w:ascii="Poppins" w:hAnsi="Poppins" w:cs="Poppins"/>
          <w:color w:val="231F20"/>
          <w:w w:val="105"/>
          <w:sz w:val="16"/>
          <w:szCs w:val="16"/>
        </w:rPr>
        <w:t xml:space="preserve"> Bar mechanisms; </w:t>
      </w:r>
      <w:proofErr w:type="gramStart"/>
      <w:r>
        <w:rPr>
          <w:rFonts w:ascii="Poppins" w:hAnsi="Poppins" w:cs="Poppins"/>
          <w:color w:val="231F20"/>
          <w:w w:val="105"/>
          <w:sz w:val="16"/>
          <w:szCs w:val="16"/>
        </w:rPr>
        <w:t>2</w:t>
      </w:r>
      <w:r w:rsidRPr="00A0763C">
        <w:rPr>
          <w:rFonts w:ascii="Poppins" w:hAnsi="Poppins" w:cs="Poppins"/>
          <w:color w:val="231F20"/>
          <w:w w:val="105"/>
          <w:sz w:val="16"/>
          <w:szCs w:val="16"/>
        </w:rPr>
        <w:t xml:space="preserve"> year</w:t>
      </w:r>
      <w:proofErr w:type="gramEnd"/>
      <w:r w:rsidRPr="00A0763C">
        <w:rPr>
          <w:rFonts w:ascii="Poppins" w:hAnsi="Poppins" w:cs="Poppins"/>
          <w:color w:val="231F20"/>
          <w:w w:val="105"/>
          <w:sz w:val="16"/>
          <w:szCs w:val="16"/>
        </w:rPr>
        <w:t xml:space="preserve"> warranty</w:t>
      </w:r>
    </w:p>
    <w:p w14:paraId="55532409" w14:textId="782B6E8B" w:rsidR="00B109E9" w:rsidRPr="00421201" w:rsidRDefault="00A46C94" w:rsidP="00A46C94">
      <w:pPr>
        <w:pStyle w:val="ListParagraph"/>
        <w:numPr>
          <w:ilvl w:val="1"/>
          <w:numId w:val="1"/>
        </w:numPr>
        <w:tabs>
          <w:tab w:val="left" w:pos="308"/>
        </w:tabs>
        <w:rPr>
          <w:rFonts w:ascii="Poppins" w:hAnsi="Poppins" w:cs="Poppins"/>
          <w:color w:val="231F20"/>
          <w:w w:val="105"/>
          <w:sz w:val="16"/>
          <w:szCs w:val="16"/>
        </w:rPr>
      </w:pPr>
      <w:r w:rsidRPr="00421201">
        <w:rPr>
          <w:rFonts w:ascii="Poppins" w:hAnsi="Poppins" w:cs="Poppins"/>
          <w:color w:val="231F20"/>
          <w:w w:val="105"/>
          <w:sz w:val="16"/>
          <w:szCs w:val="16"/>
        </w:rPr>
        <w:t xml:space="preserve"> </w:t>
      </w:r>
      <w:r w:rsidR="00FA2BA8" w:rsidRPr="00421201">
        <w:rPr>
          <w:rFonts w:ascii="Poppins" w:hAnsi="Poppins" w:cs="Poppins"/>
          <w:color w:val="231F20"/>
          <w:w w:val="105"/>
          <w:sz w:val="16"/>
          <w:szCs w:val="16"/>
        </w:rPr>
        <w:t>Upholstery</w:t>
      </w:r>
    </w:p>
    <w:p w14:paraId="4AC5BF61" w14:textId="24DADCD9" w:rsidR="00B109E9" w:rsidRPr="00421201" w:rsidRDefault="00FA2BA8" w:rsidP="00FA2BA8">
      <w:pPr>
        <w:pStyle w:val="BodyText"/>
        <w:ind w:right="610"/>
        <w:rPr>
          <w:rFonts w:ascii="Poppins" w:hAnsi="Poppins" w:cs="Poppins"/>
          <w:color w:val="231F20"/>
          <w:w w:val="105"/>
          <w:sz w:val="16"/>
          <w:szCs w:val="16"/>
        </w:rPr>
      </w:pPr>
      <w:r w:rsidRPr="00421201">
        <w:rPr>
          <w:rFonts w:ascii="Poppins" w:hAnsi="Poppins" w:cs="Poppins"/>
          <w:color w:val="231F20"/>
          <w:w w:val="105"/>
          <w:sz w:val="16"/>
          <w:szCs w:val="16"/>
        </w:rPr>
        <w:t>The upholstery fabric on Align-Pilates equipment will be replaced if it fails to give normal wear for 90 days from the date of deli</w:t>
      </w:r>
      <w:r w:rsidR="00A46C94" w:rsidRPr="00421201">
        <w:rPr>
          <w:rFonts w:ascii="Poppins" w:hAnsi="Poppins" w:cs="Poppins"/>
          <w:color w:val="231F20"/>
          <w:w w:val="105"/>
          <w:sz w:val="16"/>
          <w:szCs w:val="16"/>
        </w:rPr>
        <w:t>v</w:t>
      </w:r>
      <w:r w:rsidRPr="00421201">
        <w:rPr>
          <w:rFonts w:ascii="Poppins" w:hAnsi="Poppins" w:cs="Poppins"/>
          <w:color w:val="231F20"/>
          <w:w w:val="105"/>
          <w:sz w:val="16"/>
          <w:szCs w:val="16"/>
        </w:rPr>
        <w:t>ery. Proof of damage may be required. This warranty does not cover cuts, scratches, burns, stains,</w:t>
      </w:r>
    </w:p>
    <w:p w14:paraId="1F4BDBCF" w14:textId="59101CC2" w:rsidR="00B109E9" w:rsidRPr="00421201" w:rsidRDefault="00FA2BA8" w:rsidP="00FA2BA8">
      <w:pPr>
        <w:pStyle w:val="BodyText"/>
        <w:ind w:right="641"/>
        <w:rPr>
          <w:rFonts w:ascii="Poppins" w:hAnsi="Poppins" w:cs="Poppins"/>
          <w:color w:val="231F20"/>
          <w:w w:val="105"/>
          <w:sz w:val="16"/>
          <w:szCs w:val="16"/>
        </w:rPr>
      </w:pPr>
      <w:r w:rsidRPr="00421201">
        <w:rPr>
          <w:rFonts w:ascii="Poppins" w:hAnsi="Poppins" w:cs="Poppins"/>
          <w:color w:val="231F20"/>
          <w:w w:val="105"/>
          <w:sz w:val="16"/>
          <w:szCs w:val="16"/>
        </w:rPr>
        <w:t xml:space="preserve">soiling, or damages caused by unreasonable use such as wearing </w:t>
      </w:r>
      <w:r w:rsidR="00A46C94" w:rsidRPr="00421201">
        <w:rPr>
          <w:rFonts w:ascii="Poppins" w:hAnsi="Poppins" w:cs="Poppins"/>
          <w:color w:val="231F20"/>
          <w:w w:val="105"/>
          <w:sz w:val="16"/>
          <w:szCs w:val="16"/>
        </w:rPr>
        <w:t>jewelry</w:t>
      </w:r>
      <w:r w:rsidRPr="00421201">
        <w:rPr>
          <w:rFonts w:ascii="Poppins" w:hAnsi="Poppins" w:cs="Poppins"/>
          <w:color w:val="231F20"/>
          <w:w w:val="105"/>
          <w:sz w:val="16"/>
          <w:szCs w:val="16"/>
        </w:rPr>
        <w:t xml:space="preserve"> or inappropriate clothing whilst using the equipment. Align-Pilates reserves the right to substitute an equivalent fabric if an identical fabric is not available. Upholstery must be properly cared for as laid out in the manual.</w:t>
      </w:r>
    </w:p>
    <w:p w14:paraId="3C3C596F" w14:textId="77777777" w:rsidR="00B109E9" w:rsidRPr="00421201" w:rsidRDefault="00B109E9" w:rsidP="00FA2BA8">
      <w:pPr>
        <w:pStyle w:val="BodyText"/>
        <w:spacing w:before="5"/>
        <w:ind w:left="0"/>
        <w:rPr>
          <w:rFonts w:ascii="Poppins" w:hAnsi="Poppins" w:cs="Poppins"/>
          <w:sz w:val="16"/>
          <w:szCs w:val="16"/>
        </w:rPr>
      </w:pPr>
    </w:p>
    <w:p w14:paraId="723FCADE" w14:textId="77777777" w:rsidR="00B109E9" w:rsidRPr="00421201" w:rsidRDefault="00FA2BA8" w:rsidP="00FA2BA8">
      <w:pPr>
        <w:pStyle w:val="Heading1"/>
        <w:rPr>
          <w:rFonts w:ascii="Poppins" w:hAnsi="Poppins" w:cs="Poppins"/>
          <w:sz w:val="16"/>
          <w:szCs w:val="16"/>
        </w:rPr>
      </w:pPr>
      <w:r w:rsidRPr="00421201">
        <w:rPr>
          <w:rFonts w:ascii="Poppins" w:hAnsi="Poppins" w:cs="Poppins"/>
          <w:color w:val="231F20"/>
          <w:w w:val="90"/>
          <w:sz w:val="16"/>
          <w:szCs w:val="16"/>
        </w:rPr>
        <w:t>Warranty</w:t>
      </w:r>
      <w:r w:rsidRPr="00421201">
        <w:rPr>
          <w:rFonts w:ascii="Poppins" w:hAnsi="Poppins" w:cs="Poppins"/>
          <w:color w:val="231F20"/>
          <w:spacing w:val="6"/>
          <w:sz w:val="16"/>
          <w:szCs w:val="16"/>
        </w:rPr>
        <w:t xml:space="preserve"> </w:t>
      </w:r>
      <w:r w:rsidRPr="00421201">
        <w:rPr>
          <w:rFonts w:ascii="Poppins" w:hAnsi="Poppins" w:cs="Poppins"/>
          <w:color w:val="231F20"/>
          <w:w w:val="90"/>
          <w:sz w:val="16"/>
          <w:szCs w:val="16"/>
        </w:rPr>
        <w:t>Return</w:t>
      </w:r>
      <w:r w:rsidRPr="00421201">
        <w:rPr>
          <w:rFonts w:ascii="Poppins" w:hAnsi="Poppins" w:cs="Poppins"/>
          <w:color w:val="231F20"/>
          <w:spacing w:val="6"/>
          <w:sz w:val="16"/>
          <w:szCs w:val="16"/>
        </w:rPr>
        <w:t xml:space="preserve"> </w:t>
      </w:r>
      <w:r w:rsidRPr="00421201">
        <w:rPr>
          <w:rFonts w:ascii="Poppins" w:hAnsi="Poppins" w:cs="Poppins"/>
          <w:color w:val="231F20"/>
          <w:spacing w:val="-2"/>
          <w:w w:val="90"/>
          <w:sz w:val="16"/>
          <w:szCs w:val="16"/>
        </w:rPr>
        <w:t>Procedure</w:t>
      </w:r>
    </w:p>
    <w:p w14:paraId="58970A2F" w14:textId="54A48882" w:rsidR="00B109E9" w:rsidRPr="00421201" w:rsidRDefault="00FA2BA8" w:rsidP="00421201">
      <w:pPr>
        <w:pStyle w:val="BodyText"/>
        <w:spacing w:before="3"/>
        <w:ind w:right="610"/>
        <w:rPr>
          <w:rFonts w:ascii="Poppins" w:hAnsi="Poppins" w:cs="Poppins"/>
          <w:sz w:val="16"/>
          <w:szCs w:val="16"/>
        </w:rPr>
      </w:pPr>
      <w:r w:rsidRPr="00421201">
        <w:rPr>
          <w:rFonts w:ascii="Poppins" w:hAnsi="Poppins" w:cs="Poppins"/>
          <w:color w:val="231F20"/>
          <w:sz w:val="16"/>
          <w:szCs w:val="16"/>
        </w:rPr>
        <w:t>The</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customer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must</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call</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Align-Pilates</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or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its</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authorized</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Distributor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for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authorization</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prior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to</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returning</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the</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equipment.</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The</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customer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is responsible</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for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the</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cost</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of</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returning</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products</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to</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Align-Pilates</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(or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their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appointed</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Distributor)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for</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warranty</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adjustment</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should</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this</w:t>
      </w:r>
      <w:r w:rsidRPr="00421201">
        <w:rPr>
          <w:rFonts w:ascii="Poppins" w:hAnsi="Poppins" w:cs="Poppins"/>
          <w:color w:val="231F20"/>
          <w:spacing w:val="-3"/>
          <w:sz w:val="16"/>
          <w:szCs w:val="16"/>
        </w:rPr>
        <w:t xml:space="preserve"> </w:t>
      </w:r>
      <w:r w:rsidRPr="00421201">
        <w:rPr>
          <w:rFonts w:ascii="Poppins" w:hAnsi="Poppins" w:cs="Poppins"/>
          <w:color w:val="231F20"/>
          <w:sz w:val="16"/>
          <w:szCs w:val="16"/>
        </w:rPr>
        <w:t>be deemed necessary. The customer is responsible for any damage or loss during shipment back to Align-Pilates (or their appointed</w:t>
      </w:r>
      <w:r w:rsidRPr="00421201">
        <w:rPr>
          <w:rFonts w:ascii="Poppins" w:hAnsi="Poppins" w:cs="Poppins"/>
          <w:color w:val="231F20"/>
          <w:spacing w:val="80"/>
          <w:sz w:val="16"/>
          <w:szCs w:val="16"/>
        </w:rPr>
        <w:t xml:space="preserve"> </w:t>
      </w:r>
      <w:r w:rsidRPr="00421201">
        <w:rPr>
          <w:rFonts w:ascii="Poppins" w:hAnsi="Poppins" w:cs="Poppins"/>
          <w:color w:val="231F20"/>
          <w:sz w:val="16"/>
          <w:szCs w:val="16"/>
        </w:rPr>
        <w:t>Distributor). The customer is responsible for the cost of return freight to them in the event Align-Pilates decline to make a warranty adjustment. Align-Pilates do not accept responsibility for any items returned without a pre-approved authorization number, which must be clearly marked on the outside of the</w:t>
      </w:r>
      <w:r w:rsidR="00421201" w:rsidRPr="00421201">
        <w:rPr>
          <w:rFonts w:ascii="Poppins" w:hAnsi="Poppins" w:cs="Poppins"/>
          <w:color w:val="231F20"/>
          <w:sz w:val="16"/>
          <w:szCs w:val="16"/>
        </w:rPr>
        <w:t xml:space="preserve"> </w:t>
      </w:r>
      <w:r w:rsidRPr="00421201">
        <w:rPr>
          <w:rFonts w:ascii="Poppins" w:hAnsi="Poppins" w:cs="Poppins"/>
          <w:color w:val="231F20"/>
          <w:sz w:val="16"/>
          <w:szCs w:val="16"/>
        </w:rPr>
        <w:t>package.</w:t>
      </w:r>
    </w:p>
    <w:p w14:paraId="356E9021" w14:textId="77777777" w:rsidR="00B109E9" w:rsidRPr="00421201" w:rsidRDefault="00B109E9" w:rsidP="00FA2BA8">
      <w:pPr>
        <w:pStyle w:val="BodyText"/>
        <w:spacing w:before="4"/>
        <w:ind w:left="0"/>
        <w:rPr>
          <w:rFonts w:ascii="Poppins" w:hAnsi="Poppins" w:cs="Poppins"/>
          <w:sz w:val="16"/>
          <w:szCs w:val="16"/>
        </w:rPr>
      </w:pPr>
    </w:p>
    <w:p w14:paraId="6D9C20C5" w14:textId="77777777" w:rsidR="00B109E9" w:rsidRPr="00421201" w:rsidRDefault="00FA2BA8" w:rsidP="00FA2BA8">
      <w:pPr>
        <w:pStyle w:val="Heading1"/>
        <w:rPr>
          <w:rFonts w:ascii="Poppins" w:hAnsi="Poppins" w:cs="Poppins"/>
          <w:sz w:val="16"/>
          <w:szCs w:val="16"/>
        </w:rPr>
      </w:pPr>
      <w:r w:rsidRPr="00421201">
        <w:rPr>
          <w:rFonts w:ascii="Poppins" w:hAnsi="Poppins" w:cs="Poppins"/>
          <w:color w:val="231F20"/>
          <w:w w:val="90"/>
          <w:sz w:val="16"/>
          <w:szCs w:val="16"/>
        </w:rPr>
        <w:t>Limitation</w:t>
      </w:r>
      <w:r w:rsidRPr="00421201">
        <w:rPr>
          <w:rFonts w:ascii="Poppins" w:hAnsi="Poppins" w:cs="Poppins"/>
          <w:color w:val="231F20"/>
          <w:spacing w:val="2"/>
          <w:sz w:val="16"/>
          <w:szCs w:val="16"/>
        </w:rPr>
        <w:t xml:space="preserve"> </w:t>
      </w:r>
      <w:r w:rsidRPr="00421201">
        <w:rPr>
          <w:rFonts w:ascii="Poppins" w:hAnsi="Poppins" w:cs="Poppins"/>
          <w:color w:val="231F20"/>
          <w:w w:val="90"/>
          <w:sz w:val="16"/>
          <w:szCs w:val="16"/>
        </w:rPr>
        <w:t>of</w:t>
      </w:r>
      <w:r w:rsidRPr="00421201">
        <w:rPr>
          <w:rFonts w:ascii="Poppins" w:hAnsi="Poppins" w:cs="Poppins"/>
          <w:color w:val="231F20"/>
          <w:spacing w:val="3"/>
          <w:sz w:val="16"/>
          <w:szCs w:val="16"/>
        </w:rPr>
        <w:t xml:space="preserve"> </w:t>
      </w:r>
      <w:r w:rsidRPr="00421201">
        <w:rPr>
          <w:rFonts w:ascii="Poppins" w:hAnsi="Poppins" w:cs="Poppins"/>
          <w:color w:val="231F20"/>
          <w:spacing w:val="-2"/>
          <w:w w:val="90"/>
          <w:sz w:val="16"/>
          <w:szCs w:val="16"/>
        </w:rPr>
        <w:t>Liability</w:t>
      </w:r>
    </w:p>
    <w:p w14:paraId="19A21D28" w14:textId="77777777" w:rsidR="00B109E9" w:rsidRPr="00421201" w:rsidRDefault="00FA2BA8" w:rsidP="00FA2BA8">
      <w:pPr>
        <w:pStyle w:val="BodyText"/>
        <w:spacing w:before="3"/>
        <w:ind w:right="650"/>
        <w:jc w:val="both"/>
        <w:rPr>
          <w:rFonts w:ascii="Poppins" w:hAnsi="Poppins" w:cs="Poppins"/>
          <w:sz w:val="16"/>
          <w:szCs w:val="16"/>
        </w:rPr>
      </w:pPr>
      <w:r w:rsidRPr="00421201">
        <w:rPr>
          <w:rFonts w:ascii="Poppins" w:hAnsi="Poppins" w:cs="Poppins"/>
          <w:color w:val="231F20"/>
          <w:sz w:val="16"/>
          <w:szCs w:val="16"/>
        </w:rPr>
        <w:t>The</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above</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is</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our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exclusive</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warranty</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and</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is</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in</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lieu</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of</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all</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other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warranties,</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express</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or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implied,</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including</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warranties</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of</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merchantability or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fitness</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for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any</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purpose.</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In</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no</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event</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shall</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Align-Pilates</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or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their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Distributors</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be</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liable</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for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incidental,</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consequential</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or</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punitive</w:t>
      </w:r>
      <w:r w:rsidRPr="00421201">
        <w:rPr>
          <w:rFonts w:ascii="Poppins" w:hAnsi="Poppins" w:cs="Poppins"/>
          <w:color w:val="231F20"/>
          <w:spacing w:val="-2"/>
          <w:sz w:val="16"/>
          <w:szCs w:val="16"/>
        </w:rPr>
        <w:t xml:space="preserve"> </w:t>
      </w:r>
      <w:r w:rsidRPr="00421201">
        <w:rPr>
          <w:rFonts w:ascii="Poppins" w:hAnsi="Poppins" w:cs="Poppins"/>
          <w:color w:val="231F20"/>
          <w:sz w:val="16"/>
          <w:szCs w:val="16"/>
        </w:rPr>
        <w:t xml:space="preserve">dam- </w:t>
      </w:r>
      <w:r w:rsidRPr="00421201">
        <w:rPr>
          <w:rFonts w:ascii="Poppins" w:hAnsi="Poppins" w:cs="Poppins"/>
          <w:color w:val="231F20"/>
          <w:spacing w:val="-2"/>
          <w:sz w:val="16"/>
          <w:szCs w:val="16"/>
        </w:rPr>
        <w:t>ages.</w:t>
      </w:r>
    </w:p>
    <w:p w14:paraId="7B45371C" w14:textId="77777777" w:rsidR="00B109E9" w:rsidRPr="00421201" w:rsidRDefault="00B109E9" w:rsidP="00FA2BA8">
      <w:pPr>
        <w:pStyle w:val="BodyText"/>
        <w:spacing w:before="5"/>
        <w:ind w:left="0"/>
        <w:rPr>
          <w:rFonts w:ascii="Poppins" w:hAnsi="Poppins" w:cs="Poppins"/>
          <w:sz w:val="16"/>
          <w:szCs w:val="16"/>
        </w:rPr>
      </w:pPr>
    </w:p>
    <w:p w14:paraId="29601420" w14:textId="77777777" w:rsidR="00B109E9" w:rsidRPr="00421201" w:rsidRDefault="00FA2BA8" w:rsidP="00FA2BA8">
      <w:pPr>
        <w:pStyle w:val="Heading1"/>
        <w:rPr>
          <w:rFonts w:ascii="Poppins" w:hAnsi="Poppins" w:cs="Poppins"/>
          <w:sz w:val="16"/>
          <w:szCs w:val="16"/>
        </w:rPr>
      </w:pPr>
      <w:r w:rsidRPr="00421201">
        <w:rPr>
          <w:rFonts w:ascii="Poppins" w:hAnsi="Poppins" w:cs="Poppins"/>
          <w:color w:val="231F20"/>
          <w:w w:val="85"/>
          <w:sz w:val="16"/>
          <w:szCs w:val="16"/>
        </w:rPr>
        <w:t>Further</w:t>
      </w:r>
      <w:r w:rsidRPr="00421201">
        <w:rPr>
          <w:rFonts w:ascii="Poppins" w:hAnsi="Poppins" w:cs="Poppins"/>
          <w:color w:val="231F20"/>
          <w:spacing w:val="-5"/>
          <w:sz w:val="16"/>
          <w:szCs w:val="16"/>
        </w:rPr>
        <w:t xml:space="preserve"> </w:t>
      </w:r>
      <w:r w:rsidRPr="00421201">
        <w:rPr>
          <w:rFonts w:ascii="Poppins" w:hAnsi="Poppins" w:cs="Poppins"/>
          <w:color w:val="231F20"/>
          <w:spacing w:val="-2"/>
          <w:sz w:val="16"/>
          <w:szCs w:val="16"/>
        </w:rPr>
        <w:t>Information</w:t>
      </w:r>
    </w:p>
    <w:p w14:paraId="65F0D947" w14:textId="78F035C8" w:rsidR="00B109E9" w:rsidRPr="00421201" w:rsidRDefault="00FA2BA8" w:rsidP="00FA2BA8">
      <w:pPr>
        <w:pStyle w:val="BodyText"/>
        <w:spacing w:before="3"/>
        <w:ind w:right="737"/>
        <w:jc w:val="both"/>
        <w:rPr>
          <w:rFonts w:ascii="Poppins" w:hAnsi="Poppins" w:cs="Poppins"/>
          <w:sz w:val="16"/>
          <w:szCs w:val="16"/>
        </w:rPr>
      </w:pPr>
      <w:r w:rsidRPr="00421201">
        <w:rPr>
          <w:rFonts w:ascii="Poppins" w:hAnsi="Poppins" w:cs="Poppins"/>
          <w:color w:val="231F20"/>
          <w:sz w:val="16"/>
          <w:szCs w:val="16"/>
        </w:rPr>
        <w:t>This</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warranty</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is</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issued</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by</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Align-Pilates</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Equipment</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Ltd.</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Contact</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details:</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430</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Enterprise</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Way,</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Vale</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Park,</w:t>
      </w:r>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Evesham,</w:t>
      </w:r>
      <w:r w:rsidRPr="00421201">
        <w:rPr>
          <w:rFonts w:ascii="Poppins" w:hAnsi="Poppins" w:cs="Poppins"/>
          <w:color w:val="231F20"/>
          <w:spacing w:val="-6"/>
          <w:sz w:val="16"/>
          <w:szCs w:val="16"/>
        </w:rPr>
        <w:t xml:space="preserve"> </w:t>
      </w:r>
      <w:proofErr w:type="spellStart"/>
      <w:r w:rsidRPr="00421201">
        <w:rPr>
          <w:rFonts w:ascii="Poppins" w:hAnsi="Poppins" w:cs="Poppins"/>
          <w:color w:val="231F20"/>
          <w:sz w:val="16"/>
          <w:szCs w:val="16"/>
        </w:rPr>
        <w:t>Worcs</w:t>
      </w:r>
      <w:proofErr w:type="spellEnd"/>
      <w:r w:rsidRPr="00421201">
        <w:rPr>
          <w:rFonts w:ascii="Poppins" w:hAnsi="Poppins" w:cs="Poppins"/>
          <w:color w:val="231F20"/>
          <w:spacing w:val="-6"/>
          <w:sz w:val="16"/>
          <w:szCs w:val="16"/>
        </w:rPr>
        <w:t xml:space="preserve"> </w:t>
      </w:r>
      <w:r w:rsidRPr="00421201">
        <w:rPr>
          <w:rFonts w:ascii="Poppins" w:hAnsi="Poppins" w:cs="Poppins"/>
          <w:color w:val="231F20"/>
          <w:sz w:val="16"/>
          <w:szCs w:val="16"/>
        </w:rPr>
        <w:t>WR11</w:t>
      </w:r>
      <w:r w:rsidRPr="00421201">
        <w:rPr>
          <w:rFonts w:ascii="Poppins" w:hAnsi="Poppins" w:cs="Poppins"/>
          <w:color w:val="231F20"/>
          <w:spacing w:val="-6"/>
          <w:sz w:val="16"/>
          <w:szCs w:val="16"/>
        </w:rPr>
        <w:t xml:space="preserve"> </w:t>
      </w:r>
      <w:r w:rsidRPr="00421201">
        <w:rPr>
          <w:rFonts w:ascii="Poppins" w:hAnsi="Poppins" w:cs="Poppins"/>
          <w:color w:val="231F20"/>
          <w:w w:val="110"/>
          <w:sz w:val="16"/>
          <w:szCs w:val="16"/>
        </w:rPr>
        <w:t>1</w:t>
      </w:r>
      <w:r w:rsidRPr="00421201">
        <w:rPr>
          <w:rFonts w:ascii="Poppins" w:hAnsi="Poppins" w:cs="Poppins"/>
          <w:color w:val="231F20"/>
          <w:sz w:val="16"/>
          <w:szCs w:val="16"/>
        </w:rPr>
        <w:t xml:space="preserve">AD, UK. Telephone + 44 1386 425920. Email: </w:t>
      </w:r>
      <w:hyperlink r:id="rId8">
        <w:r w:rsidRPr="00421201">
          <w:rPr>
            <w:rFonts w:ascii="Poppins" w:hAnsi="Poppins" w:cs="Poppins"/>
            <w:color w:val="231F20"/>
            <w:sz w:val="16"/>
            <w:szCs w:val="16"/>
          </w:rPr>
          <w:t>customercare@align-pilates.com</w:t>
        </w:r>
      </w:hyperlink>
    </w:p>
    <w:p w14:paraId="63CC67D6" w14:textId="77777777" w:rsidR="00B109E9" w:rsidRPr="00421201" w:rsidRDefault="00FA2BA8" w:rsidP="00FA2BA8">
      <w:pPr>
        <w:pStyle w:val="BodyText"/>
        <w:jc w:val="both"/>
        <w:rPr>
          <w:rFonts w:ascii="Poppins" w:hAnsi="Poppins" w:cs="Poppins"/>
          <w:sz w:val="16"/>
          <w:szCs w:val="16"/>
        </w:rPr>
      </w:pPr>
      <w:r w:rsidRPr="00421201">
        <w:rPr>
          <w:rFonts w:ascii="Poppins" w:hAnsi="Poppins" w:cs="Poppins"/>
          <w:color w:val="231F20"/>
          <w:sz w:val="16"/>
          <w:szCs w:val="16"/>
        </w:rPr>
        <w:t>For</w:t>
      </w:r>
      <w:r w:rsidRPr="00421201">
        <w:rPr>
          <w:rFonts w:ascii="Poppins" w:hAnsi="Poppins" w:cs="Poppins"/>
          <w:color w:val="231F20"/>
          <w:spacing w:val="-12"/>
          <w:sz w:val="16"/>
          <w:szCs w:val="16"/>
        </w:rPr>
        <w:t xml:space="preserve"> </w:t>
      </w:r>
      <w:r w:rsidRPr="00421201">
        <w:rPr>
          <w:rFonts w:ascii="Poppins" w:hAnsi="Poppins" w:cs="Poppins"/>
          <w:color w:val="231F20"/>
          <w:sz w:val="16"/>
          <w:szCs w:val="16"/>
        </w:rPr>
        <w:t>more</w:t>
      </w:r>
      <w:r w:rsidRPr="00421201">
        <w:rPr>
          <w:rFonts w:ascii="Poppins" w:hAnsi="Poppins" w:cs="Poppins"/>
          <w:color w:val="231F20"/>
          <w:spacing w:val="-11"/>
          <w:sz w:val="16"/>
          <w:szCs w:val="16"/>
        </w:rPr>
        <w:t xml:space="preserve"> </w:t>
      </w:r>
      <w:r w:rsidRPr="00421201">
        <w:rPr>
          <w:rFonts w:ascii="Poppins" w:hAnsi="Poppins" w:cs="Poppins"/>
          <w:color w:val="231F20"/>
          <w:sz w:val="16"/>
          <w:szCs w:val="16"/>
        </w:rPr>
        <w:t>information</w:t>
      </w:r>
      <w:r w:rsidRPr="00421201">
        <w:rPr>
          <w:rFonts w:ascii="Poppins" w:hAnsi="Poppins" w:cs="Poppins"/>
          <w:color w:val="231F20"/>
          <w:spacing w:val="-11"/>
          <w:sz w:val="16"/>
          <w:szCs w:val="16"/>
        </w:rPr>
        <w:t xml:space="preserve"> </w:t>
      </w:r>
      <w:r w:rsidRPr="00421201">
        <w:rPr>
          <w:rFonts w:ascii="Poppins" w:hAnsi="Poppins" w:cs="Poppins"/>
          <w:color w:val="231F20"/>
          <w:sz w:val="16"/>
          <w:szCs w:val="16"/>
        </w:rPr>
        <w:t>about</w:t>
      </w:r>
      <w:r w:rsidRPr="00421201">
        <w:rPr>
          <w:rFonts w:ascii="Poppins" w:hAnsi="Poppins" w:cs="Poppins"/>
          <w:color w:val="231F20"/>
          <w:spacing w:val="-11"/>
          <w:sz w:val="16"/>
          <w:szCs w:val="16"/>
        </w:rPr>
        <w:t xml:space="preserve"> </w:t>
      </w:r>
      <w:r w:rsidRPr="00421201">
        <w:rPr>
          <w:rFonts w:ascii="Poppins" w:hAnsi="Poppins" w:cs="Poppins"/>
          <w:color w:val="231F20"/>
          <w:sz w:val="16"/>
          <w:szCs w:val="16"/>
        </w:rPr>
        <w:t>Align-Pilates</w:t>
      </w:r>
      <w:r w:rsidRPr="00421201">
        <w:rPr>
          <w:rFonts w:ascii="Poppins" w:hAnsi="Poppins" w:cs="Poppins"/>
          <w:color w:val="231F20"/>
          <w:spacing w:val="-11"/>
          <w:sz w:val="16"/>
          <w:szCs w:val="16"/>
        </w:rPr>
        <w:t xml:space="preserve"> </w:t>
      </w:r>
      <w:r w:rsidRPr="00421201">
        <w:rPr>
          <w:rFonts w:ascii="Poppins" w:hAnsi="Poppins" w:cs="Poppins"/>
          <w:color w:val="231F20"/>
          <w:sz w:val="16"/>
          <w:szCs w:val="16"/>
        </w:rPr>
        <w:t>equipment</w:t>
      </w:r>
      <w:r w:rsidRPr="00421201">
        <w:rPr>
          <w:rFonts w:ascii="Poppins" w:hAnsi="Poppins" w:cs="Poppins"/>
          <w:color w:val="231F20"/>
          <w:spacing w:val="-11"/>
          <w:sz w:val="16"/>
          <w:szCs w:val="16"/>
        </w:rPr>
        <w:t xml:space="preserve"> </w:t>
      </w:r>
      <w:r w:rsidRPr="00421201">
        <w:rPr>
          <w:rFonts w:ascii="Poppins" w:hAnsi="Poppins" w:cs="Poppins"/>
          <w:color w:val="231F20"/>
          <w:sz w:val="16"/>
          <w:szCs w:val="16"/>
        </w:rPr>
        <w:t>please</w:t>
      </w:r>
      <w:r w:rsidRPr="00421201">
        <w:rPr>
          <w:rFonts w:ascii="Poppins" w:hAnsi="Poppins" w:cs="Poppins"/>
          <w:color w:val="231F20"/>
          <w:spacing w:val="-11"/>
          <w:sz w:val="16"/>
          <w:szCs w:val="16"/>
        </w:rPr>
        <w:t xml:space="preserve"> </w:t>
      </w:r>
      <w:r w:rsidRPr="00421201">
        <w:rPr>
          <w:rFonts w:ascii="Poppins" w:hAnsi="Poppins" w:cs="Poppins"/>
          <w:color w:val="231F20"/>
          <w:sz w:val="16"/>
          <w:szCs w:val="16"/>
        </w:rPr>
        <w:t>visit:</w:t>
      </w:r>
      <w:r w:rsidRPr="00421201">
        <w:rPr>
          <w:rFonts w:ascii="Poppins" w:hAnsi="Poppins" w:cs="Poppins"/>
          <w:color w:val="231F20"/>
          <w:spacing w:val="-11"/>
          <w:sz w:val="16"/>
          <w:szCs w:val="16"/>
        </w:rPr>
        <w:t xml:space="preserve"> </w:t>
      </w:r>
      <w:hyperlink r:id="rId9">
        <w:r w:rsidRPr="00421201">
          <w:rPr>
            <w:rFonts w:ascii="Poppins" w:hAnsi="Poppins" w:cs="Poppins"/>
            <w:color w:val="231F20"/>
            <w:sz w:val="16"/>
            <w:szCs w:val="16"/>
          </w:rPr>
          <w:t>www.align-</w:t>
        </w:r>
        <w:r w:rsidRPr="00421201">
          <w:rPr>
            <w:rFonts w:ascii="Poppins" w:hAnsi="Poppins" w:cs="Poppins"/>
            <w:color w:val="231F20"/>
            <w:spacing w:val="-2"/>
            <w:sz w:val="16"/>
            <w:szCs w:val="16"/>
          </w:rPr>
          <w:t>pilates.com</w:t>
        </w:r>
      </w:hyperlink>
    </w:p>
    <w:p w14:paraId="26FB8A2F" w14:textId="77777777" w:rsidR="00FA2BA8" w:rsidRDefault="00FA2BA8">
      <w:pPr>
        <w:pStyle w:val="BodyText"/>
        <w:spacing w:before="11"/>
        <w:ind w:left="0"/>
        <w:rPr>
          <w:rFonts w:ascii="Poppins" w:hAnsi="Poppins" w:cs="Poppins"/>
        </w:rPr>
      </w:pPr>
    </w:p>
    <w:p w14:paraId="2F82D39F" w14:textId="77777777" w:rsidR="00421201" w:rsidRDefault="00421201">
      <w:pPr>
        <w:pStyle w:val="BodyText"/>
        <w:spacing w:before="11"/>
        <w:ind w:left="0"/>
        <w:rPr>
          <w:rFonts w:ascii="Poppins" w:hAnsi="Poppins" w:cs="Poppins"/>
        </w:rPr>
      </w:pPr>
    </w:p>
    <w:p w14:paraId="372DE5F1" w14:textId="77777777" w:rsidR="00421201" w:rsidRDefault="00421201">
      <w:pPr>
        <w:pStyle w:val="BodyText"/>
        <w:spacing w:before="11"/>
        <w:ind w:left="0"/>
        <w:rPr>
          <w:rFonts w:ascii="Poppins" w:hAnsi="Poppins" w:cs="Poppins"/>
        </w:rPr>
      </w:pPr>
    </w:p>
    <w:p w14:paraId="4DDD9634" w14:textId="77777777" w:rsidR="00421201" w:rsidRDefault="00421201">
      <w:pPr>
        <w:pStyle w:val="BodyText"/>
        <w:spacing w:before="11"/>
        <w:ind w:left="0"/>
        <w:rPr>
          <w:rFonts w:ascii="Poppins" w:hAnsi="Poppins" w:cs="Poppins"/>
        </w:rPr>
      </w:pPr>
    </w:p>
    <w:p w14:paraId="253802F0" w14:textId="77777777" w:rsidR="00421201" w:rsidRPr="00421201" w:rsidRDefault="00421201">
      <w:pPr>
        <w:pStyle w:val="BodyText"/>
        <w:spacing w:before="11"/>
        <w:ind w:left="0"/>
        <w:rPr>
          <w:rFonts w:ascii="Poppins" w:hAnsi="Poppins" w:cs="Poppins"/>
        </w:rPr>
      </w:pPr>
    </w:p>
    <w:p w14:paraId="42F49289" w14:textId="782D457F" w:rsidR="00B109E9" w:rsidRPr="00421201" w:rsidRDefault="00FA2BA8" w:rsidP="00421201">
      <w:pPr>
        <w:pStyle w:val="BodyText"/>
        <w:spacing w:before="100"/>
        <w:ind w:left="1998" w:right="2437"/>
        <w:jc w:val="center"/>
        <w:rPr>
          <w:rFonts w:ascii="Poppins" w:hAnsi="Poppins" w:cs="Poppins"/>
        </w:rPr>
      </w:pPr>
      <w:r w:rsidRPr="00421201">
        <w:rPr>
          <w:rFonts w:ascii="Poppins" w:hAnsi="Poppins" w:cs="Poppins"/>
          <w:color w:val="B6B8BA"/>
        </w:rPr>
        <w:t>Align-Pilates is a registered</w:t>
      </w:r>
      <w:r w:rsidRPr="00421201">
        <w:rPr>
          <w:rFonts w:ascii="Poppins" w:hAnsi="Poppins" w:cs="Poppins"/>
          <w:color w:val="B6B8BA"/>
          <w:spacing w:val="1"/>
        </w:rPr>
        <w:t xml:space="preserve"> </w:t>
      </w:r>
      <w:proofErr w:type="gramStart"/>
      <w:r w:rsidRPr="00421201">
        <w:rPr>
          <w:rFonts w:ascii="Poppins" w:hAnsi="Poppins" w:cs="Poppins"/>
          <w:color w:val="B6B8BA"/>
        </w:rPr>
        <w:t>trade mark</w:t>
      </w:r>
      <w:proofErr w:type="gramEnd"/>
      <w:r w:rsidRPr="00421201">
        <w:rPr>
          <w:rFonts w:ascii="Poppins" w:hAnsi="Poppins" w:cs="Poppins"/>
          <w:color w:val="B6B8BA"/>
        </w:rPr>
        <w:t xml:space="preserve"> of</w:t>
      </w:r>
      <w:r w:rsidRPr="00421201">
        <w:rPr>
          <w:rFonts w:ascii="Poppins" w:hAnsi="Poppins" w:cs="Poppins"/>
          <w:color w:val="B6B8BA"/>
          <w:spacing w:val="1"/>
        </w:rPr>
        <w:t xml:space="preserve"> </w:t>
      </w:r>
      <w:r w:rsidRPr="00421201">
        <w:rPr>
          <w:rFonts w:ascii="Poppins" w:hAnsi="Poppins" w:cs="Poppins"/>
          <w:color w:val="B6B8BA"/>
        </w:rPr>
        <w:t xml:space="preserve">Align-Pilates Equipment </w:t>
      </w:r>
      <w:r w:rsidRPr="00421201">
        <w:rPr>
          <w:rFonts w:ascii="Poppins" w:hAnsi="Poppins" w:cs="Poppins"/>
          <w:color w:val="B6B8BA"/>
          <w:spacing w:val="-4"/>
        </w:rPr>
        <w:t>Ltd.</w:t>
      </w:r>
    </w:p>
    <w:p w14:paraId="3BA65714" w14:textId="77777777" w:rsidR="00B109E9" w:rsidRPr="00421201" w:rsidRDefault="00B109E9">
      <w:pPr>
        <w:pStyle w:val="BodyText"/>
        <w:spacing w:before="8"/>
        <w:ind w:left="0"/>
        <w:rPr>
          <w:rFonts w:ascii="Poppins" w:hAnsi="Poppins" w:cs="Poppins"/>
          <w:sz w:val="20"/>
          <w:szCs w:val="16"/>
        </w:rPr>
      </w:pPr>
    </w:p>
    <w:sectPr w:rsidR="00B109E9" w:rsidRPr="00421201">
      <w:type w:val="continuous"/>
      <w:pgSz w:w="11910" w:h="16840"/>
      <w:pgMar w:top="520" w:right="18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iandra GD">
    <w:altName w:val="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44389"/>
    <w:multiLevelType w:val="hybridMultilevel"/>
    <w:tmpl w:val="49187768"/>
    <w:lvl w:ilvl="0" w:tplc="66D0BFEA">
      <w:start w:val="1"/>
      <w:numFmt w:val="decimal"/>
      <w:lvlText w:val="%1)"/>
      <w:lvlJc w:val="left"/>
      <w:pPr>
        <w:ind w:left="301" w:hanging="201"/>
      </w:pPr>
      <w:rPr>
        <w:rFonts w:ascii="Maiandra GD" w:eastAsia="Maiandra GD" w:hAnsi="Maiandra GD" w:cs="Maiandra GD" w:hint="default"/>
        <w:b w:val="0"/>
        <w:bCs w:val="0"/>
        <w:i w:val="0"/>
        <w:iCs w:val="0"/>
        <w:color w:val="231F20"/>
        <w:w w:val="110"/>
        <w:sz w:val="18"/>
        <w:szCs w:val="18"/>
        <w:lang w:val="en-US" w:eastAsia="en-US" w:bidi="ar-SA"/>
      </w:rPr>
    </w:lvl>
    <w:lvl w:ilvl="1" w:tplc="1846B53A">
      <w:start w:val="1"/>
      <w:numFmt w:val="lowerLetter"/>
      <w:lvlText w:val="%2)"/>
      <w:lvlJc w:val="left"/>
      <w:pPr>
        <w:ind w:left="512" w:hanging="212"/>
      </w:pPr>
      <w:rPr>
        <w:rFonts w:ascii="Maiandra GD" w:eastAsia="Maiandra GD" w:hAnsi="Maiandra GD" w:cs="Maiandra GD" w:hint="default"/>
        <w:b w:val="0"/>
        <w:bCs w:val="0"/>
        <w:i w:val="0"/>
        <w:iCs w:val="0"/>
        <w:color w:val="231F20"/>
        <w:w w:val="105"/>
        <w:sz w:val="18"/>
        <w:szCs w:val="18"/>
        <w:lang w:val="en-US" w:eastAsia="en-US" w:bidi="ar-SA"/>
      </w:rPr>
    </w:lvl>
    <w:lvl w:ilvl="2" w:tplc="209EB0B8">
      <w:numFmt w:val="bullet"/>
      <w:lvlText w:val="•"/>
      <w:lvlJc w:val="left"/>
      <w:pPr>
        <w:ind w:left="1719" w:hanging="212"/>
      </w:pPr>
      <w:rPr>
        <w:rFonts w:hint="default"/>
        <w:lang w:val="en-US" w:eastAsia="en-US" w:bidi="ar-SA"/>
      </w:rPr>
    </w:lvl>
    <w:lvl w:ilvl="3" w:tplc="2FEA8A1A">
      <w:numFmt w:val="bullet"/>
      <w:lvlText w:val="•"/>
      <w:lvlJc w:val="left"/>
      <w:pPr>
        <w:ind w:left="2917" w:hanging="212"/>
      </w:pPr>
      <w:rPr>
        <w:rFonts w:hint="default"/>
        <w:lang w:val="en-US" w:eastAsia="en-US" w:bidi="ar-SA"/>
      </w:rPr>
    </w:lvl>
    <w:lvl w:ilvl="4" w:tplc="ACE66876">
      <w:numFmt w:val="bullet"/>
      <w:lvlText w:val="•"/>
      <w:lvlJc w:val="left"/>
      <w:pPr>
        <w:ind w:left="4116" w:hanging="212"/>
      </w:pPr>
      <w:rPr>
        <w:rFonts w:hint="default"/>
        <w:lang w:val="en-US" w:eastAsia="en-US" w:bidi="ar-SA"/>
      </w:rPr>
    </w:lvl>
    <w:lvl w:ilvl="5" w:tplc="E3B8A7E0">
      <w:numFmt w:val="bullet"/>
      <w:lvlText w:val="•"/>
      <w:lvlJc w:val="left"/>
      <w:pPr>
        <w:ind w:left="5314" w:hanging="212"/>
      </w:pPr>
      <w:rPr>
        <w:rFonts w:hint="default"/>
        <w:lang w:val="en-US" w:eastAsia="en-US" w:bidi="ar-SA"/>
      </w:rPr>
    </w:lvl>
    <w:lvl w:ilvl="6" w:tplc="DBEED538">
      <w:numFmt w:val="bullet"/>
      <w:lvlText w:val="•"/>
      <w:lvlJc w:val="left"/>
      <w:pPr>
        <w:ind w:left="6512" w:hanging="212"/>
      </w:pPr>
      <w:rPr>
        <w:rFonts w:hint="default"/>
        <w:lang w:val="en-US" w:eastAsia="en-US" w:bidi="ar-SA"/>
      </w:rPr>
    </w:lvl>
    <w:lvl w:ilvl="7" w:tplc="6256EE9E">
      <w:numFmt w:val="bullet"/>
      <w:lvlText w:val="•"/>
      <w:lvlJc w:val="left"/>
      <w:pPr>
        <w:ind w:left="7711" w:hanging="212"/>
      </w:pPr>
      <w:rPr>
        <w:rFonts w:hint="default"/>
        <w:lang w:val="en-US" w:eastAsia="en-US" w:bidi="ar-SA"/>
      </w:rPr>
    </w:lvl>
    <w:lvl w:ilvl="8" w:tplc="ECDEC08C">
      <w:numFmt w:val="bullet"/>
      <w:lvlText w:val="•"/>
      <w:lvlJc w:val="left"/>
      <w:pPr>
        <w:ind w:left="8909" w:hanging="212"/>
      </w:pPr>
      <w:rPr>
        <w:rFonts w:hint="default"/>
        <w:lang w:val="en-US" w:eastAsia="en-US" w:bidi="ar-SA"/>
      </w:rPr>
    </w:lvl>
  </w:abstractNum>
  <w:num w:numId="1" w16cid:durableId="178658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E9"/>
    <w:rsid w:val="00421201"/>
    <w:rsid w:val="004B4242"/>
    <w:rsid w:val="005940FE"/>
    <w:rsid w:val="007C712A"/>
    <w:rsid w:val="00807D49"/>
    <w:rsid w:val="00A0763C"/>
    <w:rsid w:val="00A46C94"/>
    <w:rsid w:val="00B109E9"/>
    <w:rsid w:val="00C157CF"/>
    <w:rsid w:val="00F1653A"/>
    <w:rsid w:val="00FA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5E29"/>
  <w15:docId w15:val="{7F21FCBB-D0DA-41C4-8876-9E738AEE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iandra GD" w:eastAsia="Maiandra GD" w:hAnsi="Maiandra GD" w:cs="Maiandra GD"/>
    </w:rPr>
  </w:style>
  <w:style w:type="paragraph" w:styleId="Heading1">
    <w:name w:val="heading 1"/>
    <w:basedOn w:val="Normal"/>
    <w:uiPriority w:val="9"/>
    <w:qFormat/>
    <w:pPr>
      <w:ind w:left="100"/>
      <w:outlineLvl w:val="0"/>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8"/>
      <w:szCs w:val="18"/>
    </w:rPr>
  </w:style>
  <w:style w:type="paragraph" w:styleId="Title">
    <w:name w:val="Title"/>
    <w:basedOn w:val="Normal"/>
    <w:uiPriority w:val="10"/>
    <w:qFormat/>
    <w:pPr>
      <w:spacing w:before="84"/>
      <w:ind w:left="100"/>
    </w:pPr>
    <w:rPr>
      <w:sz w:val="48"/>
      <w:szCs w:val="48"/>
    </w:rPr>
  </w:style>
  <w:style w:type="paragraph" w:styleId="ListParagraph">
    <w:name w:val="List Paragraph"/>
    <w:basedOn w:val="Normal"/>
    <w:uiPriority w:val="1"/>
    <w:qFormat/>
    <w:pPr>
      <w:ind w:left="311" w:hanging="2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stomercare@align-pilat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lign-pi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595f82-4d96-4561-931e-4a78ff3b532b">
      <Terms xmlns="http://schemas.microsoft.com/office/infopath/2007/PartnerControls"/>
    </lcf76f155ced4ddcb4097134ff3c332f>
    <TaxCatchAll xmlns="88657e59-3a06-469c-9219-26f27caa36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9FD3DA84F8D45A07817F0924E58CD" ma:contentTypeVersion="13" ma:contentTypeDescription="Create a new document." ma:contentTypeScope="" ma:versionID="4cb6c8f9a614083b94ce84ec06a0e0b7">
  <xsd:schema xmlns:xsd="http://www.w3.org/2001/XMLSchema" xmlns:xs="http://www.w3.org/2001/XMLSchema" xmlns:p="http://schemas.microsoft.com/office/2006/metadata/properties" xmlns:ns2="21595f82-4d96-4561-931e-4a78ff3b532b" xmlns:ns3="88657e59-3a06-469c-9219-26f27caa3693" targetNamespace="http://schemas.microsoft.com/office/2006/metadata/properties" ma:root="true" ma:fieldsID="f15438c5f5e1ef17abc6ce9b82745903" ns2:_="" ns3:_="">
    <xsd:import namespace="21595f82-4d96-4561-931e-4a78ff3b532b"/>
    <xsd:import namespace="88657e59-3a06-469c-9219-26f27caa36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95f82-4d96-4561-931e-4a78ff3b5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878f4a4-aca8-45fe-89e4-1468ab02c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57e59-3a06-469c-9219-26f27caa36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89e8d3-62f3-4b87-aab6-ddbb02822f14}" ma:internalName="TaxCatchAll" ma:showField="CatchAllData" ma:web="88657e59-3a06-469c-9219-26f27caa3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F0AC0-F3AA-4F0B-A91A-8C9A0C123356}">
  <ds:schemaRefs>
    <ds:schemaRef ds:uri="http://schemas.microsoft.com/sharepoint/v3/contenttype/forms"/>
  </ds:schemaRefs>
</ds:datastoreItem>
</file>

<file path=customXml/itemProps2.xml><?xml version="1.0" encoding="utf-8"?>
<ds:datastoreItem xmlns:ds="http://schemas.openxmlformats.org/officeDocument/2006/customXml" ds:itemID="{C523244E-1BEF-46F0-8415-2EA32914C6B1}">
  <ds:schemaRefs>
    <ds:schemaRef ds:uri="http://schemas.microsoft.com/office/2006/metadata/properties"/>
    <ds:schemaRef ds:uri="http://schemas.microsoft.com/office/infopath/2007/PartnerControls"/>
    <ds:schemaRef ds:uri="21595f82-4d96-4561-931e-4a78ff3b532b"/>
    <ds:schemaRef ds:uri="88657e59-3a06-469c-9219-26f27caa3693"/>
  </ds:schemaRefs>
</ds:datastoreItem>
</file>

<file path=customXml/itemProps3.xml><?xml version="1.0" encoding="utf-8"?>
<ds:datastoreItem xmlns:ds="http://schemas.openxmlformats.org/officeDocument/2006/customXml" ds:itemID="{2A76F473-846D-4CB6-8F76-378B49587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95f82-4d96-4561-931e-4a78ff3b532b"/>
    <ds:schemaRef ds:uri="88657e59-3a06-469c-9219-26f27caa3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713</Words>
  <Characters>3935</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Whitby</dc:creator>
  <cp:lastModifiedBy>Alex Knight</cp:lastModifiedBy>
  <cp:revision>7</cp:revision>
  <dcterms:created xsi:type="dcterms:W3CDTF">2023-10-16T10:28:00Z</dcterms:created>
  <dcterms:modified xsi:type="dcterms:W3CDTF">2026-01-09T14:59:00Z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2023-04-26T00:00:00Z</vt:filetime>
  </property>
  <property fmtid="{D5CDD505-2E9C-101B-9397-08002B2CF9AE}" pid="3" name="Producer">
    <vt:lpwstr>iLovePDF</vt:lpwstr>
  </property>
  <property fmtid="{D5CDD505-2E9C-101B-9397-08002B2CF9AE}" pid="4" name="ContentTypeId">
    <vt:lpwstr>0x010100D9E9FD3DA84F8D45A07817F0924E58CD</vt:lpwstr>
  </property>
  <property fmtid="{D5CDD505-2E9C-101B-9397-08002B2CF9AE}" pid="5" name="Order">
    <vt:r8>48000</vt:r8>
  </property>
  <property fmtid="{D5CDD505-2E9C-101B-9397-08002B2CF9AE}" pid="6" name="MediaServiceImageTags">
    <vt:lpwstr/>
  </property>
</Properties>
</file>